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84FF7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10858F45" w:rsidR="00584FF7" w:rsidRPr="006A3F8B" w:rsidRDefault="00400C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quickly </w:t>
            </w:r>
          </w:p>
        </w:tc>
        <w:tc>
          <w:tcPr>
            <w:tcW w:w="2351" w:type="dxa"/>
          </w:tcPr>
          <w:p w14:paraId="3FEC1CEE" w14:textId="686E955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00C9FAD4" w:rsidR="00584FF7" w:rsidRPr="006A3F8B" w:rsidRDefault="00400CF6" w:rsidP="00400CF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slowly </w:t>
            </w:r>
          </w:p>
        </w:tc>
        <w:tc>
          <w:tcPr>
            <w:tcW w:w="2351" w:type="dxa"/>
          </w:tcPr>
          <w:p w14:paraId="303F1B5A" w14:textId="75652211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1FD15FD4" w:rsidR="00584FF7" w:rsidRPr="006A3F8B" w:rsidRDefault="00400C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happily </w:t>
            </w:r>
          </w:p>
        </w:tc>
        <w:tc>
          <w:tcPr>
            <w:tcW w:w="2351" w:type="dxa"/>
          </w:tcPr>
          <w:p w14:paraId="73CD9D5D" w14:textId="43D8EE1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54D286C7" w:rsidR="00584FF7" w:rsidRPr="00D42819" w:rsidRDefault="00400C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gently</w:t>
            </w:r>
          </w:p>
        </w:tc>
        <w:tc>
          <w:tcPr>
            <w:tcW w:w="2351" w:type="dxa"/>
          </w:tcPr>
          <w:p w14:paraId="575D0ED2" w14:textId="7432FBBD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17757506" w:rsidR="00584FF7" w:rsidRPr="00D42819" w:rsidRDefault="00400C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sadly</w:t>
            </w:r>
          </w:p>
        </w:tc>
        <w:tc>
          <w:tcPr>
            <w:tcW w:w="2351" w:type="dxa"/>
          </w:tcPr>
          <w:p w14:paraId="393F9339" w14:textId="62F06683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0C164F54" w:rsidR="00584FF7" w:rsidRPr="00D42819" w:rsidRDefault="00400C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gracefully</w:t>
            </w:r>
          </w:p>
        </w:tc>
        <w:tc>
          <w:tcPr>
            <w:tcW w:w="2351" w:type="dxa"/>
          </w:tcPr>
          <w:p w14:paraId="4D0F61DC" w14:textId="3B999C50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65B5B9F6" w:rsidR="00584FF7" w:rsidRPr="00D42819" w:rsidRDefault="00400CF6" w:rsidP="00400CF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quietly</w:t>
            </w:r>
          </w:p>
        </w:tc>
        <w:tc>
          <w:tcPr>
            <w:tcW w:w="2351" w:type="dxa"/>
          </w:tcPr>
          <w:p w14:paraId="2C632ED3" w14:textId="5735BEB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34ACEE9B" w:rsidR="00584FF7" w:rsidRPr="00D42819" w:rsidRDefault="00400CF6" w:rsidP="00400CF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loudly</w:t>
            </w:r>
          </w:p>
        </w:tc>
        <w:tc>
          <w:tcPr>
            <w:tcW w:w="2351" w:type="dxa"/>
          </w:tcPr>
          <w:p w14:paraId="7FB8AF61" w14:textId="456B3004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0B78C4C4" w:rsidR="00584FF7" w:rsidRPr="00D42819" w:rsidRDefault="00400C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excitedly</w:t>
            </w:r>
          </w:p>
        </w:tc>
        <w:tc>
          <w:tcPr>
            <w:tcW w:w="2351" w:type="dxa"/>
          </w:tcPr>
          <w:p w14:paraId="09E8C4AE" w14:textId="3C1DD56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0AD102B9" w:rsidR="00584FF7" w:rsidRPr="006A3F8B" w:rsidRDefault="00400C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impatiently</w:t>
            </w:r>
          </w:p>
        </w:tc>
        <w:tc>
          <w:tcPr>
            <w:tcW w:w="2351" w:type="dxa"/>
          </w:tcPr>
          <w:p w14:paraId="2ADF471F" w14:textId="5561B1F8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7897433C" w14:textId="77777777" w:rsidTr="00584FF7">
        <w:trPr>
          <w:trHeight w:val="515"/>
        </w:trPr>
        <w:tc>
          <w:tcPr>
            <w:tcW w:w="1706" w:type="dxa"/>
          </w:tcPr>
          <w:p w14:paraId="1AA3AE0B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123A3EA0" w:rsidR="00A74808" w:rsidRPr="006A3F8B" w:rsidRDefault="00400CF6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kindly</w:t>
            </w:r>
          </w:p>
        </w:tc>
        <w:tc>
          <w:tcPr>
            <w:tcW w:w="2351" w:type="dxa"/>
          </w:tcPr>
          <w:p w14:paraId="27DAA03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2FA6E5ED" w14:textId="77777777" w:rsidTr="00584FF7">
        <w:trPr>
          <w:trHeight w:val="515"/>
        </w:trPr>
        <w:tc>
          <w:tcPr>
            <w:tcW w:w="1706" w:type="dxa"/>
          </w:tcPr>
          <w:p w14:paraId="17E6B37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039109F0" w:rsidR="00A74808" w:rsidRPr="006A3F8B" w:rsidRDefault="00400CF6" w:rsidP="00F71F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peacefully</w:t>
            </w:r>
          </w:p>
        </w:tc>
        <w:tc>
          <w:tcPr>
            <w:tcW w:w="2351" w:type="dxa"/>
          </w:tcPr>
          <w:p w14:paraId="2C523ED5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21D428EF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BA7AD1">
        <w:rPr>
          <w:rFonts w:ascii="SassoonPrimaryInfant" w:hAnsi="SassoonPrimaryInfant"/>
          <w:sz w:val="24"/>
          <w:szCs w:val="24"/>
        </w:rPr>
        <w:t>Group A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400CF6">
        <w:rPr>
          <w:rFonts w:ascii="SassoonPrimaryInfant" w:hAnsi="SassoonPrimaryInfant"/>
          <w:sz w:val="24"/>
          <w:szCs w:val="24"/>
        </w:rPr>
        <w:t>18</w:t>
      </w:r>
      <w:bookmarkStart w:id="0" w:name="_GoBack"/>
      <w:bookmarkEnd w:id="0"/>
      <w:r w:rsidR="00BA7AD1">
        <w:rPr>
          <w:rFonts w:ascii="SassoonPrimaryInfant" w:hAnsi="SassoonPrimaryInfant"/>
          <w:sz w:val="24"/>
          <w:szCs w:val="24"/>
        </w:rPr>
        <w:t>.01.21</w:t>
      </w:r>
    </w:p>
    <w:p w14:paraId="4128F1C4" w14:textId="0A0DF472" w:rsidR="00584FF7" w:rsidRPr="00400CF6" w:rsidRDefault="00584FF7" w:rsidP="00584FF7">
      <w:pPr>
        <w:rPr>
          <w:rFonts w:ascii="SassoonCRInfant" w:hAnsi="SassoonCRInfant"/>
          <w:sz w:val="18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>Spelling Focus: Phase 6</w:t>
      </w:r>
      <w:r w:rsidR="00400CF6">
        <w:rPr>
          <w:rFonts w:ascii="SassoonPrimaryInfant" w:hAnsi="SassoonPrimaryInfant"/>
          <w:sz w:val="20"/>
          <w:szCs w:val="16"/>
        </w:rPr>
        <w:t xml:space="preserve"> adverbs.</w:t>
      </w:r>
      <w:r w:rsidRPr="0015034E">
        <w:rPr>
          <w:rFonts w:ascii="SassoonPrimaryInfant" w:hAnsi="SassoonPrimaryInfant"/>
          <w:sz w:val="20"/>
          <w:szCs w:val="16"/>
        </w:rPr>
        <w:t xml:space="preserve"> </w:t>
      </w:r>
      <w:r w:rsidR="00400CF6" w:rsidRPr="00400CF6">
        <w:rPr>
          <w:rFonts w:ascii="SassoonCRInfant" w:hAnsi="SassoonCRInfant" w:cs="Arial"/>
          <w:color w:val="202124"/>
          <w:sz w:val="20"/>
          <w:shd w:val="clear" w:color="auto" w:fill="FFFFFF"/>
        </w:rPr>
        <w:t>An </w:t>
      </w:r>
      <w:r w:rsidR="00400CF6" w:rsidRPr="00400CF6">
        <w:rPr>
          <w:rFonts w:ascii="SassoonCRInfant" w:hAnsi="SassoonCRInfant" w:cs="Arial"/>
          <w:b/>
          <w:bCs/>
          <w:color w:val="202124"/>
          <w:sz w:val="20"/>
          <w:shd w:val="clear" w:color="auto" w:fill="FFFFFF"/>
        </w:rPr>
        <w:t>adverb</w:t>
      </w:r>
      <w:r w:rsidR="00400CF6" w:rsidRPr="00400CF6">
        <w:rPr>
          <w:rFonts w:ascii="SassoonCRInfant" w:hAnsi="SassoonCRInfant" w:cs="Arial"/>
          <w:color w:val="202124"/>
          <w:sz w:val="20"/>
          <w:shd w:val="clear" w:color="auto" w:fill="FFFFFF"/>
        </w:rPr>
        <w:t> is simply a word that describes a verb (an action or a doing word)</w:t>
      </w:r>
      <w:r w:rsidR="00400CF6" w:rsidRPr="00400CF6">
        <w:rPr>
          <w:rFonts w:ascii="SassoonCRInfant" w:hAnsi="SassoonCRInfant" w:cs="Arial"/>
          <w:color w:val="202124"/>
          <w:sz w:val="20"/>
          <w:shd w:val="clear" w:color="auto" w:fill="FFFFFF"/>
        </w:rPr>
        <w:t>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8719F"/>
    <w:rsid w:val="003929B3"/>
    <w:rsid w:val="003D3DC7"/>
    <w:rsid w:val="00400CF6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A7AD1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42819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71FB0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V. Barrit</cp:lastModifiedBy>
  <cp:revision>2</cp:revision>
  <cp:lastPrinted>2021-01-11T09:23:00Z</cp:lastPrinted>
  <dcterms:created xsi:type="dcterms:W3CDTF">2021-01-18T10:40:00Z</dcterms:created>
  <dcterms:modified xsi:type="dcterms:W3CDTF">2021-01-18T10:40:00Z</dcterms:modified>
</cp:coreProperties>
</file>