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D32A08" w14:textId="1D472BB9" w:rsidR="00940599" w:rsidRPr="00287B2E" w:rsidRDefault="00940599" w:rsidP="00940599">
      <w:pPr>
        <w:rPr>
          <w:rFonts w:ascii="Arial Narrow" w:hAnsi="Arial Narrow" w:cs="Arial"/>
          <w:b/>
          <w:bCs/>
          <w:color w:val="FF0000"/>
        </w:rPr>
      </w:pPr>
      <w:r w:rsidRPr="00287B2E">
        <w:rPr>
          <w:rFonts w:ascii="Arial Narrow" w:hAnsi="Arial Narrow" w:cs="Arial"/>
          <w:b/>
          <w:bCs/>
          <w:color w:val="FF0000"/>
        </w:rPr>
        <w:t>Re-read ‘Saint George and the dragon’</w:t>
      </w:r>
      <w:r w:rsidRPr="00287B2E">
        <w:rPr>
          <w:rFonts w:ascii="Arial Narrow" w:hAnsi="Arial Narrow" w:cs="Arial"/>
          <w:b/>
          <w:bCs/>
          <w:color w:val="FF0000"/>
        </w:rPr>
        <w:t>.</w:t>
      </w:r>
    </w:p>
    <w:p w14:paraId="609B6F9D" w14:textId="77777777" w:rsidR="00940599" w:rsidRPr="00287B2E" w:rsidRDefault="00940599" w:rsidP="00940599">
      <w:pPr>
        <w:rPr>
          <w:rFonts w:ascii="Arial Narrow" w:hAnsi="Arial Narrow" w:cs="Arial"/>
        </w:rPr>
      </w:pPr>
    </w:p>
    <w:p w14:paraId="4174713F" w14:textId="6C53A986" w:rsidR="00940599" w:rsidRPr="00147031" w:rsidRDefault="00940599" w:rsidP="00940599">
      <w:pPr>
        <w:rPr>
          <w:rFonts w:ascii="Arial Narrow" w:hAnsi="Arial Narrow" w:cs="Arial"/>
        </w:rPr>
      </w:pPr>
      <w:r w:rsidRPr="00147031">
        <w:rPr>
          <w:rFonts w:ascii="Arial Narrow" w:hAnsi="Arial Narrow" w:cs="Arial"/>
        </w:rPr>
        <w:t xml:space="preserve">Recap the </w:t>
      </w:r>
      <w:r w:rsidRPr="00147031">
        <w:rPr>
          <w:rFonts w:ascii="Arial Narrow" w:hAnsi="Arial Narrow" w:cs="Arial"/>
          <w:b/>
          <w:bCs/>
        </w:rPr>
        <w:t>features of legends</w:t>
      </w:r>
      <w:r w:rsidRPr="00147031">
        <w:rPr>
          <w:rFonts w:ascii="Arial Narrow" w:hAnsi="Arial Narrow" w:cs="Arial"/>
        </w:rPr>
        <w:t xml:space="preserve"> and the look for examples of the </w:t>
      </w:r>
      <w:r w:rsidRPr="00147031">
        <w:rPr>
          <w:rFonts w:ascii="Arial Narrow" w:hAnsi="Arial Narrow" w:cs="Arial"/>
          <w:b/>
          <w:bCs/>
        </w:rPr>
        <w:t>powerful language</w:t>
      </w:r>
      <w:r w:rsidRPr="00147031">
        <w:rPr>
          <w:rFonts w:ascii="Arial Narrow" w:hAnsi="Arial Narrow" w:cs="Arial"/>
        </w:rPr>
        <w:t xml:space="preserve"> used.</w:t>
      </w:r>
    </w:p>
    <w:p w14:paraId="2B29594D" w14:textId="224A0522" w:rsidR="00940599" w:rsidRPr="00147031" w:rsidRDefault="00940599" w:rsidP="00940599">
      <w:pPr>
        <w:rPr>
          <w:rFonts w:ascii="Arial Narrow" w:hAnsi="Arial Narrow" w:cs="Arial"/>
        </w:rPr>
      </w:pPr>
      <w:r w:rsidRPr="00147031">
        <w:rPr>
          <w:rFonts w:ascii="Arial Narrow" w:hAnsi="Arial Narrow" w:cs="Arial"/>
        </w:rPr>
        <w:t xml:space="preserve">List some interesting examples of </w:t>
      </w:r>
      <w:r w:rsidRPr="00147031">
        <w:rPr>
          <w:rFonts w:ascii="Arial Narrow" w:hAnsi="Arial Narrow" w:cs="Arial"/>
          <w:b/>
          <w:bCs/>
        </w:rPr>
        <w:t>verbs</w:t>
      </w:r>
      <w:r w:rsidR="00287B2E" w:rsidRPr="00147031">
        <w:rPr>
          <w:rFonts w:ascii="Arial Narrow" w:hAnsi="Arial Narrow" w:cs="Arial"/>
          <w:b/>
          <w:bCs/>
        </w:rPr>
        <w:t xml:space="preserve">, </w:t>
      </w:r>
      <w:proofErr w:type="gramStart"/>
      <w:r w:rsidR="00287B2E" w:rsidRPr="00147031">
        <w:rPr>
          <w:rFonts w:ascii="Arial Narrow" w:hAnsi="Arial Narrow" w:cs="Arial"/>
          <w:b/>
          <w:bCs/>
        </w:rPr>
        <w:t>similes</w:t>
      </w:r>
      <w:proofErr w:type="gramEnd"/>
      <w:r w:rsidR="00287B2E" w:rsidRPr="00147031">
        <w:rPr>
          <w:rFonts w:ascii="Arial Narrow" w:hAnsi="Arial Narrow" w:cs="Arial"/>
          <w:b/>
          <w:bCs/>
        </w:rPr>
        <w:t xml:space="preserve"> and </w:t>
      </w:r>
      <w:r w:rsidRPr="00147031">
        <w:rPr>
          <w:rFonts w:ascii="Arial Narrow" w:hAnsi="Arial Narrow" w:cs="Arial"/>
          <w:b/>
          <w:bCs/>
        </w:rPr>
        <w:t>time connectives</w:t>
      </w:r>
      <w:r w:rsidRPr="00147031">
        <w:rPr>
          <w:rFonts w:ascii="Arial Narrow" w:hAnsi="Arial Narrow" w:cs="Arial"/>
        </w:rPr>
        <w:t>.</w:t>
      </w:r>
    </w:p>
    <w:p w14:paraId="4E6517D2" w14:textId="77777777" w:rsidR="00940599" w:rsidRPr="00147031" w:rsidRDefault="00940599" w:rsidP="00940599">
      <w:pPr>
        <w:rPr>
          <w:rFonts w:ascii="Arial Narrow" w:hAnsi="Arial Narrow" w:cs="Arial"/>
        </w:rPr>
      </w:pPr>
    </w:p>
    <w:p w14:paraId="3ACEEEDE" w14:textId="0B253FF9" w:rsidR="00940599" w:rsidRPr="00147031" w:rsidRDefault="00940599" w:rsidP="00940599">
      <w:pPr>
        <w:rPr>
          <w:rFonts w:ascii="Arial Narrow" w:hAnsi="Arial Narrow" w:cs="Arial"/>
        </w:rPr>
      </w:pPr>
      <w:r w:rsidRPr="00147031">
        <w:rPr>
          <w:rFonts w:ascii="Arial Narrow" w:hAnsi="Arial Narrow" w:cs="Arial"/>
          <w:b/>
          <w:bCs/>
          <w:color w:val="00B050"/>
        </w:rPr>
        <w:t xml:space="preserve">‘Powerful’ language </w:t>
      </w:r>
      <w:r w:rsidRPr="00147031">
        <w:rPr>
          <w:rFonts w:ascii="Arial Narrow" w:hAnsi="Arial Narrow" w:cs="Arial"/>
          <w:b/>
          <w:bCs/>
          <w:color w:val="00B050"/>
        </w:rPr>
        <w:t>-</w:t>
      </w:r>
      <w:r w:rsidRPr="00147031">
        <w:rPr>
          <w:rFonts w:ascii="Arial Narrow" w:hAnsi="Arial Narrow" w:cs="Arial"/>
          <w:color w:val="00B050"/>
        </w:rPr>
        <w:t xml:space="preserve"> </w:t>
      </w:r>
      <w:r w:rsidRPr="00147031">
        <w:rPr>
          <w:rFonts w:ascii="Arial Narrow" w:hAnsi="Arial Narrow" w:cs="Arial"/>
        </w:rPr>
        <w:t xml:space="preserve">e.g. use of highly descriptive adjectives and verbs are used to create pictures in readers’ minds. </w:t>
      </w:r>
    </w:p>
    <w:p w14:paraId="44A309EF" w14:textId="77777777" w:rsidR="00940599" w:rsidRPr="00147031" w:rsidRDefault="00940599" w:rsidP="00940599">
      <w:pPr>
        <w:rPr>
          <w:rFonts w:ascii="Arial Narrow" w:hAnsi="Arial Narrow" w:cs="Arial"/>
        </w:rPr>
      </w:pPr>
    </w:p>
    <w:p w14:paraId="4860E2B7" w14:textId="4A4C03D8" w:rsidR="00940599" w:rsidRPr="00147031" w:rsidRDefault="00940599" w:rsidP="00940599">
      <w:pPr>
        <w:rPr>
          <w:rFonts w:ascii="Arial Narrow" w:hAnsi="Arial Narrow" w:cs="Arial"/>
        </w:rPr>
      </w:pPr>
      <w:r w:rsidRPr="00147031">
        <w:rPr>
          <w:rFonts w:ascii="Arial Narrow" w:hAnsi="Arial Narrow" w:cs="Arial"/>
          <w:b/>
          <w:bCs/>
          <w:color w:val="00B050"/>
        </w:rPr>
        <w:t>A verb is</w:t>
      </w:r>
      <w:r w:rsidRPr="00147031">
        <w:rPr>
          <w:rFonts w:ascii="Arial Narrow" w:hAnsi="Arial Narrow" w:cs="Arial"/>
          <w:color w:val="00B050"/>
        </w:rPr>
        <w:t xml:space="preserve"> </w:t>
      </w:r>
      <w:r w:rsidRPr="00147031">
        <w:rPr>
          <w:rFonts w:ascii="Arial Narrow" w:hAnsi="Arial Narrow" w:cs="Arial"/>
          <w:b/>
          <w:bCs/>
          <w:color w:val="00B050"/>
        </w:rPr>
        <w:t>–</w:t>
      </w:r>
      <w:r w:rsidR="00287B2E" w:rsidRPr="00147031">
        <w:rPr>
          <w:rFonts w:ascii="Arial Narrow" w:hAnsi="Arial Narrow" w:cs="Arial"/>
        </w:rPr>
        <w:t xml:space="preserve"> </w:t>
      </w:r>
      <w:r w:rsidR="00287B2E" w:rsidRPr="00147031">
        <w:rPr>
          <w:rFonts w:ascii="Helvetica" w:hAnsi="Helvetica"/>
          <w:color w:val="111111"/>
          <w:shd w:val="clear" w:color="auto" w:fill="FFFFFF"/>
        </w:rPr>
        <w:t>a word used to describe an action, state, or occurrence</w:t>
      </w:r>
      <w:r w:rsidR="00287B2E" w:rsidRPr="00147031">
        <w:rPr>
          <w:rFonts w:ascii="Helvetica" w:hAnsi="Helvetica"/>
          <w:color w:val="111111"/>
          <w:shd w:val="clear" w:color="auto" w:fill="FFFFFF"/>
        </w:rPr>
        <w:t>.</w:t>
      </w:r>
    </w:p>
    <w:p w14:paraId="7042A14E" w14:textId="77777777" w:rsidR="00940599" w:rsidRPr="00147031" w:rsidRDefault="00940599" w:rsidP="00940599">
      <w:pPr>
        <w:rPr>
          <w:rFonts w:ascii="Arial Narrow" w:hAnsi="Arial Narrow" w:cs="Arial"/>
        </w:rPr>
      </w:pPr>
    </w:p>
    <w:p w14:paraId="0FD28AB6" w14:textId="2A54ACBC" w:rsidR="00940599" w:rsidRPr="00147031" w:rsidRDefault="00287B2E" w:rsidP="00940599">
      <w:pPr>
        <w:rPr>
          <w:rFonts w:ascii="Arial Narrow" w:hAnsi="Arial Narrow" w:cs="Arial"/>
        </w:rPr>
      </w:pPr>
      <w:r w:rsidRPr="00147031">
        <w:rPr>
          <w:rFonts w:ascii="Arial Narrow" w:hAnsi="Arial Narrow" w:cs="Arial"/>
          <w:b/>
          <w:bCs/>
          <w:color w:val="00B050"/>
        </w:rPr>
        <w:t>A t</w:t>
      </w:r>
      <w:r w:rsidR="00940599" w:rsidRPr="00147031">
        <w:rPr>
          <w:rFonts w:ascii="Arial Narrow" w:hAnsi="Arial Narrow" w:cs="Arial"/>
          <w:b/>
          <w:bCs/>
          <w:color w:val="00B050"/>
        </w:rPr>
        <w:t xml:space="preserve">ime connective </w:t>
      </w:r>
      <w:r w:rsidRPr="00147031">
        <w:rPr>
          <w:rFonts w:ascii="Arial Narrow" w:hAnsi="Arial Narrow" w:cs="Arial"/>
          <w:b/>
          <w:bCs/>
          <w:color w:val="00B050"/>
        </w:rPr>
        <w:t>is -</w:t>
      </w:r>
      <w:r w:rsidRPr="00147031">
        <w:rPr>
          <w:rFonts w:ascii="Arial Narrow" w:hAnsi="Arial Narrow" w:cs="Arial"/>
          <w:color w:val="00B050"/>
        </w:rPr>
        <w:t xml:space="preserve"> </w:t>
      </w:r>
      <w:r w:rsidRPr="00147031">
        <w:rPr>
          <w:rStyle w:val="Strong"/>
          <w:rFonts w:ascii="Helvetica" w:hAnsi="Helvetica"/>
          <w:color w:val="767676"/>
          <w:shd w:val="clear" w:color="auto" w:fill="FFFFFF"/>
        </w:rPr>
        <w:t>a word or phrase which tells the reader when an action is happening</w:t>
      </w:r>
      <w:r w:rsidRPr="00147031">
        <w:rPr>
          <w:rStyle w:val="Strong"/>
          <w:rFonts w:ascii="Helvetica" w:hAnsi="Helvetica"/>
          <w:color w:val="767676"/>
          <w:shd w:val="clear" w:color="auto" w:fill="FFFFFF"/>
        </w:rPr>
        <w:t xml:space="preserve"> (</w:t>
      </w:r>
      <w:r w:rsidRPr="00147031">
        <w:rPr>
          <w:rFonts w:ascii="Helvetica" w:hAnsi="Helvetica"/>
          <w:color w:val="666666"/>
          <w:shd w:val="clear" w:color="auto" w:fill="FFFFFF"/>
        </w:rPr>
        <w:t>like first, next and last</w:t>
      </w:r>
      <w:r w:rsidRPr="00147031">
        <w:rPr>
          <w:rFonts w:ascii="Helvetica" w:hAnsi="Helvetica"/>
          <w:color w:val="666666"/>
          <w:shd w:val="clear" w:color="auto" w:fill="FFFFFF"/>
        </w:rPr>
        <w:t>)</w:t>
      </w:r>
      <w:r w:rsidRPr="00147031">
        <w:rPr>
          <w:rStyle w:val="Strong"/>
          <w:rFonts w:ascii="Helvetica" w:hAnsi="Helvetica"/>
          <w:color w:val="767676"/>
          <w:shd w:val="clear" w:color="auto" w:fill="FFFFFF"/>
        </w:rPr>
        <w:t>.</w:t>
      </w:r>
    </w:p>
    <w:p w14:paraId="66EF64FF" w14:textId="0141EECB" w:rsidR="00287B2E" w:rsidRPr="00147031" w:rsidRDefault="00287B2E" w:rsidP="00940599">
      <w:pPr>
        <w:rPr>
          <w:rFonts w:ascii="Arial Narrow" w:hAnsi="Arial Narrow" w:cs="Arial"/>
        </w:rPr>
      </w:pPr>
    </w:p>
    <w:p w14:paraId="57EE10B6" w14:textId="74E5AC0E" w:rsidR="00287B2E" w:rsidRPr="00147031" w:rsidRDefault="00287B2E" w:rsidP="00287B2E">
      <w:pPr>
        <w:pStyle w:val="blocks-text-blockparagraph"/>
        <w:shd w:val="clear" w:color="auto" w:fill="FFFFFF"/>
        <w:spacing w:before="0" w:beforeAutospacing="0"/>
        <w:rPr>
          <w:rFonts w:ascii="Arial Narrow" w:hAnsi="Arial Narrow" w:cs="Arial"/>
          <w:color w:val="231F20"/>
        </w:rPr>
      </w:pPr>
      <w:r w:rsidRPr="00147031">
        <w:rPr>
          <w:rFonts w:ascii="Arial Narrow" w:hAnsi="Arial Narrow" w:cs="Arial"/>
          <w:b/>
          <w:bCs/>
          <w:color w:val="00B050"/>
        </w:rPr>
        <w:t>A simile</w:t>
      </w:r>
      <w:r w:rsidRPr="00147031">
        <w:rPr>
          <w:rFonts w:ascii="Arial Narrow" w:hAnsi="Arial Narrow" w:cs="Arial"/>
          <w:color w:val="00B050"/>
        </w:rPr>
        <w:t xml:space="preserve"> </w:t>
      </w:r>
      <w:r w:rsidRPr="00147031">
        <w:rPr>
          <w:rFonts w:ascii="Arial Narrow" w:hAnsi="Arial Narrow" w:cs="Arial"/>
          <w:color w:val="231F20"/>
        </w:rPr>
        <w:t>describes something by comparing it to something else, using </w:t>
      </w:r>
      <w:r w:rsidRPr="00147031">
        <w:rPr>
          <w:rStyle w:val="Emphasis"/>
          <w:rFonts w:ascii="Arial Narrow" w:hAnsi="Arial Narrow" w:cs="Arial"/>
          <w:color w:val="231F20"/>
        </w:rPr>
        <w:t>like</w:t>
      </w:r>
      <w:r w:rsidRPr="00147031">
        <w:rPr>
          <w:rFonts w:ascii="Arial Narrow" w:hAnsi="Arial Narrow" w:cs="Arial"/>
          <w:color w:val="231F20"/>
        </w:rPr>
        <w:t> or </w:t>
      </w:r>
      <w:r w:rsidRPr="00147031">
        <w:rPr>
          <w:rStyle w:val="Emphasis"/>
          <w:rFonts w:ascii="Arial Narrow" w:hAnsi="Arial Narrow" w:cs="Arial"/>
          <w:color w:val="231F20"/>
        </w:rPr>
        <w:t>as</w:t>
      </w:r>
      <w:r w:rsidRPr="00147031">
        <w:rPr>
          <w:rFonts w:ascii="Arial Narrow" w:hAnsi="Arial Narrow" w:cs="Arial"/>
          <w:color w:val="231F20"/>
        </w:rPr>
        <w:t>.</w:t>
      </w:r>
      <w:r w:rsidRPr="00147031">
        <w:rPr>
          <w:rFonts w:ascii="Arial Narrow" w:hAnsi="Arial Narrow" w:cs="Arial"/>
          <w:color w:val="231F20"/>
        </w:rPr>
        <w:t xml:space="preserve"> It </w:t>
      </w:r>
      <w:r w:rsidRPr="00147031">
        <w:rPr>
          <w:rFonts w:ascii="Arial Narrow" w:hAnsi="Arial Narrow" w:cs="Arial"/>
          <w:color w:val="231F20"/>
        </w:rPr>
        <w:t>is a useful way to describe something without using a long list of adjectives</w:t>
      </w:r>
      <w:r w:rsidR="00147031" w:rsidRPr="00147031">
        <w:rPr>
          <w:rFonts w:ascii="Arial Narrow" w:hAnsi="Arial Narrow" w:cs="Arial"/>
          <w:color w:val="231F20"/>
        </w:rPr>
        <w:t xml:space="preserve"> </w:t>
      </w:r>
      <w:r w:rsidR="00147031" w:rsidRPr="00147031">
        <w:rPr>
          <w:rFonts w:ascii="Arial Narrow" w:hAnsi="Arial Narrow" w:cs="Arial"/>
        </w:rPr>
        <w:t xml:space="preserve">e.g. </w:t>
      </w:r>
      <w:r w:rsidRPr="00147031">
        <w:rPr>
          <w:rStyle w:val="Strong"/>
          <w:rFonts w:ascii="Arial Narrow" w:hAnsi="Arial Narrow" w:cs="Arial"/>
          <w:color w:val="231F20"/>
        </w:rPr>
        <w:t>'Their food was tough as old boots.'</w:t>
      </w:r>
    </w:p>
    <w:p w14:paraId="5FBE5C37" w14:textId="5EB2B759" w:rsidR="00287B2E" w:rsidRPr="00147031" w:rsidRDefault="00287B2E" w:rsidP="00940599">
      <w:pPr>
        <w:rPr>
          <w:rFonts w:ascii="Arial Narrow" w:hAnsi="Arial Narrow" w:cs="Arial"/>
        </w:rPr>
      </w:pPr>
    </w:p>
    <w:p w14:paraId="20AC9527" w14:textId="0795034F" w:rsidR="00287B2E" w:rsidRPr="00147031" w:rsidRDefault="00287B2E" w:rsidP="00940599">
      <w:pPr>
        <w:rPr>
          <w:rFonts w:ascii="Arial Narrow" w:hAnsi="Arial Narrow"/>
        </w:rPr>
      </w:pPr>
      <w:r w:rsidRPr="00147031">
        <w:rPr>
          <w:rFonts w:ascii="Arial Narrow" w:hAnsi="Arial Narrow"/>
          <w:b/>
          <w:bCs/>
        </w:rPr>
        <w:t xml:space="preserve">Use the sentence starters </w:t>
      </w:r>
      <w:r w:rsidRPr="00147031">
        <w:rPr>
          <w:rFonts w:ascii="Arial Narrow" w:hAnsi="Arial Narrow"/>
          <w:b/>
          <w:bCs/>
        </w:rPr>
        <w:t>sheet</w:t>
      </w:r>
      <w:r w:rsidRPr="00147031">
        <w:rPr>
          <w:rFonts w:ascii="Arial Narrow" w:hAnsi="Arial Narrow"/>
        </w:rPr>
        <w:t xml:space="preserve"> </w:t>
      </w:r>
      <w:r w:rsidRPr="00147031">
        <w:rPr>
          <w:rFonts w:ascii="Arial Narrow" w:hAnsi="Arial Narrow"/>
        </w:rPr>
        <w:t>to retell part of the story</w:t>
      </w:r>
      <w:r w:rsidRPr="00147031">
        <w:rPr>
          <w:rFonts w:ascii="Arial Narrow" w:hAnsi="Arial Narrow"/>
        </w:rPr>
        <w:t xml:space="preserve"> </w:t>
      </w:r>
      <w:r w:rsidR="00147031">
        <w:rPr>
          <w:rFonts w:ascii="Arial Narrow" w:hAnsi="Arial Narrow"/>
        </w:rPr>
        <w:t xml:space="preserve">of ‘Saint George and the dragon’ </w:t>
      </w:r>
      <w:r w:rsidRPr="00147031">
        <w:rPr>
          <w:rFonts w:ascii="Arial Narrow" w:hAnsi="Arial Narrow"/>
        </w:rPr>
        <w:t>in your own words</w:t>
      </w:r>
      <w:r w:rsidRPr="00147031">
        <w:rPr>
          <w:rFonts w:ascii="Arial Narrow" w:hAnsi="Arial Narrow"/>
        </w:rPr>
        <w:t>.</w:t>
      </w:r>
      <w:r w:rsidRPr="00147031">
        <w:rPr>
          <w:rFonts w:ascii="Arial Narrow" w:hAnsi="Arial Narrow"/>
        </w:rPr>
        <w:t xml:space="preserve"> You must include powerful language - </w:t>
      </w:r>
      <w:r w:rsidRPr="00147031">
        <w:rPr>
          <w:rFonts w:ascii="Arial Narrow" w:hAnsi="Arial Narrow" w:cs="Arial"/>
          <w:b/>
          <w:bCs/>
        </w:rPr>
        <w:t xml:space="preserve">verbs, </w:t>
      </w:r>
      <w:proofErr w:type="gramStart"/>
      <w:r w:rsidRPr="00147031">
        <w:rPr>
          <w:rFonts w:ascii="Arial Narrow" w:hAnsi="Arial Narrow" w:cs="Arial"/>
          <w:b/>
          <w:bCs/>
        </w:rPr>
        <w:t>similes</w:t>
      </w:r>
      <w:proofErr w:type="gramEnd"/>
      <w:r w:rsidRPr="00147031">
        <w:rPr>
          <w:rFonts w:ascii="Arial Narrow" w:hAnsi="Arial Narrow" w:cs="Arial"/>
          <w:b/>
          <w:bCs/>
        </w:rPr>
        <w:t xml:space="preserve"> and time connectives</w:t>
      </w:r>
      <w:r w:rsidRPr="00147031">
        <w:rPr>
          <w:rFonts w:ascii="Arial Narrow" w:hAnsi="Arial Narrow" w:cs="Arial"/>
        </w:rPr>
        <w:t>.</w:t>
      </w:r>
    </w:p>
    <w:p w14:paraId="4DF3A63D" w14:textId="77777777" w:rsidR="00287B2E" w:rsidRPr="00147031" w:rsidRDefault="00287B2E" w:rsidP="00940599">
      <w:pPr>
        <w:rPr>
          <w:rFonts w:ascii="Arial Narrow" w:hAnsi="Arial Narrow" w:cs="Arial"/>
        </w:rPr>
      </w:pPr>
    </w:p>
    <w:p w14:paraId="6FEA583D" w14:textId="77777777" w:rsidR="00940599" w:rsidRDefault="00940599" w:rsidP="00940599">
      <w:pPr>
        <w:rPr>
          <w:rFonts w:ascii="Arial" w:hAnsi="Arial" w:cs="Arial"/>
          <w:sz w:val="20"/>
          <w:szCs w:val="20"/>
        </w:rPr>
      </w:pPr>
    </w:p>
    <w:sectPr w:rsidR="009405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932E3D"/>
    <w:multiLevelType w:val="hybridMultilevel"/>
    <w:tmpl w:val="313E83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599"/>
    <w:rsid w:val="00147031"/>
    <w:rsid w:val="00287B2E"/>
    <w:rsid w:val="00444BBD"/>
    <w:rsid w:val="0066411B"/>
    <w:rsid w:val="00940599"/>
    <w:rsid w:val="00C16387"/>
    <w:rsid w:val="00E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48378"/>
  <w15:chartTrackingRefBased/>
  <w15:docId w15:val="{CF35D6C8-6035-4E5E-B5F0-C2CD4A94B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87B2E"/>
    <w:rPr>
      <w:b/>
      <w:bCs/>
    </w:rPr>
  </w:style>
  <w:style w:type="paragraph" w:customStyle="1" w:styleId="blocks-text-blockparagraph">
    <w:name w:val="blocks-text-block__paragraph"/>
    <w:basedOn w:val="Normal"/>
    <w:rsid w:val="00287B2E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287B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20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</cp:revision>
  <dcterms:created xsi:type="dcterms:W3CDTF">2021-01-07T01:58:00Z</dcterms:created>
  <dcterms:modified xsi:type="dcterms:W3CDTF">2021-01-07T02:21:00Z</dcterms:modified>
</cp:coreProperties>
</file>