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0"/>
        <w:gridCol w:w="3087"/>
      </w:tblGrid>
      <w:tr w:rsidR="00ED0A9D" w14:paraId="3F838E8D" w14:textId="77777777" w:rsidTr="00ED0A9D">
        <w:trPr>
          <w:trHeight w:val="667"/>
        </w:trPr>
        <w:tc>
          <w:tcPr>
            <w:tcW w:w="3887" w:type="dxa"/>
            <w:gridSpan w:val="2"/>
          </w:tcPr>
          <w:p w14:paraId="5ED4CB97" w14:textId="77777777" w:rsidR="00ED0A9D" w:rsidRPr="00ED0A9D" w:rsidRDefault="00F65CCB">
            <w:pPr>
              <w:rPr>
                <w:rFonts w:ascii="SassoonPrimaryInfant" w:hAnsi="SassoonPrimaryInfant"/>
                <w:b/>
                <w:sz w:val="28"/>
              </w:rPr>
            </w:pPr>
            <w:r>
              <w:rPr>
                <w:rFonts w:ascii="SassoonPrimaryInfant" w:hAnsi="SassoonPrimaryInfant"/>
                <w:b/>
                <w:sz w:val="28"/>
              </w:rPr>
              <w:t>Suffixes –</w:t>
            </w:r>
            <w:proofErr w:type="spellStart"/>
            <w:r>
              <w:rPr>
                <w:rFonts w:ascii="SassoonPrimaryInfant" w:hAnsi="SassoonPrimaryInfant"/>
                <w:b/>
                <w:sz w:val="28"/>
              </w:rPr>
              <w:t>cious</w:t>
            </w:r>
            <w:proofErr w:type="spellEnd"/>
            <w:r>
              <w:rPr>
                <w:rFonts w:ascii="SassoonPrimaryInfant" w:hAnsi="SassoonPrimaryInfant"/>
                <w:b/>
                <w:sz w:val="28"/>
              </w:rPr>
              <w:t xml:space="preserve"> –</w:t>
            </w:r>
            <w:proofErr w:type="spellStart"/>
            <w:r>
              <w:rPr>
                <w:rFonts w:ascii="SassoonPrimaryInfant" w:hAnsi="SassoonPrimaryInfant"/>
                <w:b/>
                <w:sz w:val="28"/>
              </w:rPr>
              <w:t>tious</w:t>
            </w:r>
            <w:proofErr w:type="spellEnd"/>
            <w:r>
              <w:rPr>
                <w:rFonts w:ascii="SassoonPrimaryInfant" w:hAnsi="SassoonPrimaryInfant"/>
                <w:b/>
                <w:sz w:val="28"/>
              </w:rPr>
              <w:t xml:space="preserve"> </w:t>
            </w:r>
          </w:p>
          <w:p w14:paraId="24933C78" w14:textId="77777777" w:rsidR="00ED0A9D" w:rsidRPr="00ED0A9D" w:rsidRDefault="00ED0A9D">
            <w:pPr>
              <w:rPr>
                <w:rFonts w:ascii="SassoonPrimaryInfant" w:hAnsi="SassoonPrimaryInfant"/>
                <w:sz w:val="28"/>
              </w:rPr>
            </w:pPr>
            <w:r w:rsidRPr="00ED0A9D">
              <w:rPr>
                <w:rFonts w:ascii="SassoonPrimaryInfant" w:hAnsi="SassoonPrimaryInfant"/>
                <w:b/>
                <w:sz w:val="28"/>
              </w:rPr>
              <w:t>Year 5&amp;6 words</w:t>
            </w:r>
          </w:p>
        </w:tc>
      </w:tr>
      <w:tr w:rsidR="00ED0A9D" w14:paraId="6D3C27AB" w14:textId="77777777" w:rsidTr="00ED0A9D">
        <w:trPr>
          <w:trHeight w:val="631"/>
        </w:trPr>
        <w:tc>
          <w:tcPr>
            <w:tcW w:w="800" w:type="dxa"/>
          </w:tcPr>
          <w:p w14:paraId="35009196" w14:textId="77777777" w:rsidR="00ED0A9D" w:rsidRPr="00ED0A9D" w:rsidRDefault="00ED0A9D">
            <w:pPr>
              <w:rPr>
                <w:rFonts w:ascii="SassoonPrimaryInfant" w:hAnsi="SassoonPrimaryInfant"/>
                <w:sz w:val="28"/>
              </w:rPr>
            </w:pPr>
            <w:r w:rsidRPr="00ED0A9D">
              <w:rPr>
                <w:rFonts w:ascii="SassoonPrimaryInfant" w:hAnsi="SassoonPrimaryInfant"/>
                <w:sz w:val="28"/>
              </w:rPr>
              <w:t>1.</w:t>
            </w:r>
          </w:p>
        </w:tc>
        <w:tc>
          <w:tcPr>
            <w:tcW w:w="3087" w:type="dxa"/>
          </w:tcPr>
          <w:p w14:paraId="71DE0394" w14:textId="77777777" w:rsidR="00ED0A9D" w:rsidRPr="00ED0A9D" w:rsidRDefault="00F65CCB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 xml:space="preserve">spacious </w:t>
            </w:r>
          </w:p>
        </w:tc>
      </w:tr>
      <w:tr w:rsidR="00ED0A9D" w14:paraId="7D18B508" w14:textId="77777777" w:rsidTr="00ED0A9D">
        <w:trPr>
          <w:trHeight w:val="667"/>
        </w:trPr>
        <w:tc>
          <w:tcPr>
            <w:tcW w:w="800" w:type="dxa"/>
          </w:tcPr>
          <w:p w14:paraId="37CAC255" w14:textId="77777777" w:rsidR="00ED0A9D" w:rsidRPr="00ED0A9D" w:rsidRDefault="00ED0A9D">
            <w:pPr>
              <w:rPr>
                <w:rFonts w:ascii="SassoonPrimaryInfant" w:hAnsi="SassoonPrimaryInfant"/>
                <w:sz w:val="28"/>
              </w:rPr>
            </w:pPr>
            <w:r w:rsidRPr="00ED0A9D">
              <w:rPr>
                <w:rFonts w:ascii="SassoonPrimaryInfant" w:hAnsi="SassoonPrimaryInfant"/>
                <w:sz w:val="28"/>
              </w:rPr>
              <w:t>2.</w:t>
            </w:r>
          </w:p>
        </w:tc>
        <w:tc>
          <w:tcPr>
            <w:tcW w:w="3087" w:type="dxa"/>
          </w:tcPr>
          <w:p w14:paraId="788E106A" w14:textId="77777777" w:rsidR="00ED0A9D" w:rsidRPr="00ED0A9D" w:rsidRDefault="00F65CCB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cautious</w:t>
            </w:r>
          </w:p>
        </w:tc>
      </w:tr>
      <w:tr w:rsidR="00ED0A9D" w14:paraId="2A165318" w14:textId="77777777" w:rsidTr="00ED0A9D">
        <w:trPr>
          <w:trHeight w:val="631"/>
        </w:trPr>
        <w:tc>
          <w:tcPr>
            <w:tcW w:w="800" w:type="dxa"/>
          </w:tcPr>
          <w:p w14:paraId="37E5DDEE" w14:textId="77777777" w:rsidR="00ED0A9D" w:rsidRPr="00ED0A9D" w:rsidRDefault="00ED0A9D">
            <w:pPr>
              <w:rPr>
                <w:rFonts w:ascii="SassoonPrimaryInfant" w:hAnsi="SassoonPrimaryInfant"/>
                <w:sz w:val="28"/>
              </w:rPr>
            </w:pPr>
            <w:r w:rsidRPr="00ED0A9D">
              <w:rPr>
                <w:rFonts w:ascii="SassoonPrimaryInfant" w:hAnsi="SassoonPrimaryInfant"/>
                <w:sz w:val="28"/>
              </w:rPr>
              <w:t>3.</w:t>
            </w:r>
          </w:p>
        </w:tc>
        <w:tc>
          <w:tcPr>
            <w:tcW w:w="3087" w:type="dxa"/>
          </w:tcPr>
          <w:p w14:paraId="087FCE34" w14:textId="77777777" w:rsidR="00ED0A9D" w:rsidRPr="00ED0A9D" w:rsidRDefault="00F65CCB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gracious</w:t>
            </w:r>
          </w:p>
        </w:tc>
      </w:tr>
      <w:tr w:rsidR="00ED0A9D" w14:paraId="53EEFDFD" w14:textId="77777777" w:rsidTr="00ED0A9D">
        <w:trPr>
          <w:trHeight w:val="667"/>
        </w:trPr>
        <w:tc>
          <w:tcPr>
            <w:tcW w:w="800" w:type="dxa"/>
          </w:tcPr>
          <w:p w14:paraId="357E8E05" w14:textId="77777777" w:rsidR="00ED0A9D" w:rsidRPr="00ED0A9D" w:rsidRDefault="00ED0A9D">
            <w:pPr>
              <w:rPr>
                <w:rFonts w:ascii="SassoonPrimaryInfant" w:hAnsi="SassoonPrimaryInfant"/>
                <w:sz w:val="28"/>
              </w:rPr>
            </w:pPr>
            <w:r w:rsidRPr="00ED0A9D">
              <w:rPr>
                <w:rFonts w:ascii="SassoonPrimaryInfant" w:hAnsi="SassoonPrimaryInfant"/>
                <w:sz w:val="28"/>
              </w:rPr>
              <w:t>4.</w:t>
            </w:r>
          </w:p>
        </w:tc>
        <w:tc>
          <w:tcPr>
            <w:tcW w:w="3087" w:type="dxa"/>
          </w:tcPr>
          <w:p w14:paraId="531B2889" w14:textId="77777777" w:rsidR="00ED0A9D" w:rsidRPr="00ED0A9D" w:rsidRDefault="00F65CCB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infectious</w:t>
            </w:r>
          </w:p>
        </w:tc>
      </w:tr>
      <w:tr w:rsidR="00ED0A9D" w14:paraId="7D02E2CC" w14:textId="77777777" w:rsidTr="00ED0A9D">
        <w:trPr>
          <w:trHeight w:val="631"/>
        </w:trPr>
        <w:tc>
          <w:tcPr>
            <w:tcW w:w="800" w:type="dxa"/>
          </w:tcPr>
          <w:p w14:paraId="1292B42C" w14:textId="77777777" w:rsidR="00ED0A9D" w:rsidRPr="00ED0A9D" w:rsidRDefault="00ED0A9D">
            <w:pPr>
              <w:rPr>
                <w:rFonts w:ascii="SassoonPrimaryInfant" w:hAnsi="SassoonPrimaryInfant"/>
                <w:sz w:val="28"/>
              </w:rPr>
            </w:pPr>
            <w:r w:rsidRPr="00ED0A9D">
              <w:rPr>
                <w:rFonts w:ascii="SassoonPrimaryInfant" w:hAnsi="SassoonPrimaryInfant"/>
                <w:sz w:val="28"/>
              </w:rPr>
              <w:t>5.</w:t>
            </w:r>
          </w:p>
        </w:tc>
        <w:tc>
          <w:tcPr>
            <w:tcW w:w="3087" w:type="dxa"/>
          </w:tcPr>
          <w:p w14:paraId="2116A69F" w14:textId="77777777" w:rsidR="00ED0A9D" w:rsidRPr="00ED0A9D" w:rsidRDefault="00F65CCB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infection</w:t>
            </w:r>
          </w:p>
        </w:tc>
      </w:tr>
      <w:tr w:rsidR="00ED0A9D" w14:paraId="7011A26F" w14:textId="77777777" w:rsidTr="00ED0A9D">
        <w:trPr>
          <w:trHeight w:val="667"/>
        </w:trPr>
        <w:tc>
          <w:tcPr>
            <w:tcW w:w="800" w:type="dxa"/>
          </w:tcPr>
          <w:p w14:paraId="72C39F6C" w14:textId="77777777" w:rsidR="00ED0A9D" w:rsidRPr="00ED0A9D" w:rsidRDefault="00ED0A9D">
            <w:pPr>
              <w:rPr>
                <w:rFonts w:ascii="SassoonPrimaryInfant" w:hAnsi="SassoonPrimaryInfant"/>
                <w:sz w:val="28"/>
              </w:rPr>
            </w:pPr>
            <w:r w:rsidRPr="00ED0A9D">
              <w:rPr>
                <w:rFonts w:ascii="SassoonPrimaryInfant" w:hAnsi="SassoonPrimaryInfant"/>
                <w:sz w:val="28"/>
              </w:rPr>
              <w:t>6.</w:t>
            </w:r>
          </w:p>
        </w:tc>
        <w:tc>
          <w:tcPr>
            <w:tcW w:w="3087" w:type="dxa"/>
          </w:tcPr>
          <w:p w14:paraId="55C7E10D" w14:textId="77777777" w:rsidR="00ED0A9D" w:rsidRPr="00ED0A9D" w:rsidRDefault="00F65CCB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ambitious</w:t>
            </w:r>
          </w:p>
        </w:tc>
      </w:tr>
      <w:tr w:rsidR="00ED0A9D" w14:paraId="22AB2E8D" w14:textId="77777777" w:rsidTr="00ED0A9D">
        <w:trPr>
          <w:trHeight w:val="667"/>
        </w:trPr>
        <w:tc>
          <w:tcPr>
            <w:tcW w:w="800" w:type="dxa"/>
          </w:tcPr>
          <w:p w14:paraId="6F91800C" w14:textId="77777777" w:rsidR="00ED0A9D" w:rsidRPr="00ED0A9D" w:rsidRDefault="00ED0A9D">
            <w:pPr>
              <w:rPr>
                <w:rFonts w:ascii="SassoonPrimaryInfant" w:hAnsi="SassoonPrimaryInfant"/>
                <w:sz w:val="28"/>
              </w:rPr>
            </w:pPr>
            <w:r w:rsidRPr="00ED0A9D">
              <w:rPr>
                <w:rFonts w:ascii="SassoonPrimaryInfant" w:hAnsi="SassoonPrimaryInfant"/>
                <w:sz w:val="28"/>
              </w:rPr>
              <w:t>7.</w:t>
            </w:r>
          </w:p>
        </w:tc>
        <w:tc>
          <w:tcPr>
            <w:tcW w:w="3087" w:type="dxa"/>
          </w:tcPr>
          <w:p w14:paraId="3BEA32C9" w14:textId="77777777" w:rsidR="00ED0A9D" w:rsidRPr="00ED0A9D" w:rsidRDefault="00F65CCB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 xml:space="preserve">delicious </w:t>
            </w:r>
          </w:p>
        </w:tc>
      </w:tr>
      <w:tr w:rsidR="00ED0A9D" w14:paraId="4495A987" w14:textId="77777777" w:rsidTr="00ED0A9D">
        <w:trPr>
          <w:trHeight w:val="631"/>
        </w:trPr>
        <w:tc>
          <w:tcPr>
            <w:tcW w:w="800" w:type="dxa"/>
          </w:tcPr>
          <w:p w14:paraId="1C258F6C" w14:textId="77777777" w:rsidR="00ED0A9D" w:rsidRPr="00ED0A9D" w:rsidRDefault="00ED0A9D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 xml:space="preserve"> </w:t>
            </w:r>
            <w:r w:rsidRPr="00ED0A9D">
              <w:rPr>
                <w:rFonts w:ascii="SassoonPrimaryInfant" w:hAnsi="SassoonPrimaryInfant"/>
                <w:sz w:val="28"/>
              </w:rPr>
              <w:t>8.</w:t>
            </w:r>
          </w:p>
        </w:tc>
        <w:tc>
          <w:tcPr>
            <w:tcW w:w="3087" w:type="dxa"/>
          </w:tcPr>
          <w:p w14:paraId="67FBDE8D" w14:textId="77777777" w:rsidR="00ED0A9D" w:rsidRPr="00ED0A9D" w:rsidRDefault="00F65CCB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precious</w:t>
            </w:r>
          </w:p>
        </w:tc>
      </w:tr>
      <w:tr w:rsidR="00ED0A9D" w14:paraId="07CD47D4" w14:textId="77777777" w:rsidTr="00ED0A9D">
        <w:trPr>
          <w:trHeight w:val="667"/>
        </w:trPr>
        <w:tc>
          <w:tcPr>
            <w:tcW w:w="800" w:type="dxa"/>
          </w:tcPr>
          <w:p w14:paraId="3C9585DF" w14:textId="77777777" w:rsidR="00ED0A9D" w:rsidRPr="00ED0A9D" w:rsidRDefault="00ED0A9D">
            <w:pPr>
              <w:rPr>
                <w:rFonts w:ascii="SassoonPrimaryInfant" w:hAnsi="SassoonPrimaryInfant"/>
                <w:sz w:val="28"/>
              </w:rPr>
            </w:pPr>
            <w:r w:rsidRPr="00ED0A9D">
              <w:rPr>
                <w:rFonts w:ascii="SassoonPrimaryInfant" w:hAnsi="SassoonPrimaryInfant"/>
                <w:sz w:val="28"/>
              </w:rPr>
              <w:t>9.</w:t>
            </w:r>
          </w:p>
        </w:tc>
        <w:tc>
          <w:tcPr>
            <w:tcW w:w="3087" w:type="dxa"/>
          </w:tcPr>
          <w:p w14:paraId="4F3D9015" w14:textId="77777777" w:rsidR="00ED0A9D" w:rsidRPr="00ED0A9D" w:rsidRDefault="00F65CCB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suspicious</w:t>
            </w:r>
          </w:p>
        </w:tc>
      </w:tr>
      <w:tr w:rsidR="00ED0A9D" w14:paraId="32C59443" w14:textId="77777777" w:rsidTr="00ED0A9D">
        <w:trPr>
          <w:trHeight w:val="631"/>
        </w:trPr>
        <w:tc>
          <w:tcPr>
            <w:tcW w:w="800" w:type="dxa"/>
          </w:tcPr>
          <w:p w14:paraId="69494D74" w14:textId="77777777" w:rsidR="00ED0A9D" w:rsidRPr="00ED0A9D" w:rsidRDefault="00ED0A9D">
            <w:pPr>
              <w:rPr>
                <w:rFonts w:ascii="SassoonPrimaryInfant" w:hAnsi="SassoonPrimaryInfant"/>
                <w:sz w:val="28"/>
              </w:rPr>
            </w:pPr>
            <w:r w:rsidRPr="00ED0A9D">
              <w:rPr>
                <w:rFonts w:ascii="SassoonPrimaryInfant" w:hAnsi="SassoonPrimaryInfant"/>
                <w:sz w:val="28"/>
              </w:rPr>
              <w:t>10.</w:t>
            </w:r>
          </w:p>
        </w:tc>
        <w:tc>
          <w:tcPr>
            <w:tcW w:w="3087" w:type="dxa"/>
          </w:tcPr>
          <w:p w14:paraId="3C2D593F" w14:textId="77777777" w:rsidR="00ED0A9D" w:rsidRPr="00ED0A9D" w:rsidRDefault="00F65CCB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nutritious</w:t>
            </w:r>
          </w:p>
        </w:tc>
      </w:tr>
      <w:tr w:rsidR="00ED0A9D" w14:paraId="1E84BB36" w14:textId="77777777" w:rsidTr="00ED0A9D">
        <w:trPr>
          <w:trHeight w:val="667"/>
        </w:trPr>
        <w:tc>
          <w:tcPr>
            <w:tcW w:w="800" w:type="dxa"/>
          </w:tcPr>
          <w:p w14:paraId="60D5A807" w14:textId="77777777" w:rsidR="00ED0A9D" w:rsidRPr="00ED0A9D" w:rsidRDefault="00ED0A9D">
            <w:pPr>
              <w:rPr>
                <w:rFonts w:ascii="SassoonPrimaryInfant" w:hAnsi="SassoonPrimaryInfant"/>
                <w:sz w:val="28"/>
              </w:rPr>
            </w:pPr>
            <w:r w:rsidRPr="00ED0A9D">
              <w:rPr>
                <w:rFonts w:ascii="SassoonPrimaryInfant" w:hAnsi="SassoonPrimaryInfant"/>
                <w:sz w:val="28"/>
              </w:rPr>
              <w:t>11.</w:t>
            </w:r>
          </w:p>
        </w:tc>
        <w:tc>
          <w:tcPr>
            <w:tcW w:w="3087" w:type="dxa"/>
          </w:tcPr>
          <w:p w14:paraId="7F9BFEA3" w14:textId="77777777" w:rsidR="00ED0A9D" w:rsidRPr="00ED0A9D" w:rsidRDefault="00F65CCB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nutrition</w:t>
            </w:r>
          </w:p>
        </w:tc>
      </w:tr>
      <w:tr w:rsidR="00ED0A9D" w14:paraId="456853AB" w14:textId="77777777" w:rsidTr="00ED0A9D">
        <w:trPr>
          <w:trHeight w:val="631"/>
        </w:trPr>
        <w:tc>
          <w:tcPr>
            <w:tcW w:w="800" w:type="dxa"/>
          </w:tcPr>
          <w:p w14:paraId="650ED42B" w14:textId="77777777" w:rsidR="00ED0A9D" w:rsidRPr="00ED0A9D" w:rsidRDefault="00ED0A9D">
            <w:pPr>
              <w:rPr>
                <w:rFonts w:ascii="SassoonPrimaryInfant" w:hAnsi="SassoonPrimaryInfant"/>
                <w:sz w:val="28"/>
              </w:rPr>
            </w:pPr>
            <w:r w:rsidRPr="00ED0A9D">
              <w:rPr>
                <w:rFonts w:ascii="SassoonPrimaryInfant" w:hAnsi="SassoonPrimaryInfant"/>
                <w:sz w:val="28"/>
              </w:rPr>
              <w:t>12.</w:t>
            </w:r>
          </w:p>
        </w:tc>
        <w:tc>
          <w:tcPr>
            <w:tcW w:w="3087" w:type="dxa"/>
          </w:tcPr>
          <w:p w14:paraId="04EE4F64" w14:textId="77777777" w:rsidR="00ED0A9D" w:rsidRPr="00ED0A9D" w:rsidRDefault="00F65CCB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fictitious</w:t>
            </w:r>
          </w:p>
        </w:tc>
      </w:tr>
      <w:tr w:rsidR="00ED0A9D" w14:paraId="3BFAD0AA" w14:textId="77777777" w:rsidTr="00ED0A9D">
        <w:trPr>
          <w:trHeight w:val="667"/>
        </w:trPr>
        <w:tc>
          <w:tcPr>
            <w:tcW w:w="800" w:type="dxa"/>
          </w:tcPr>
          <w:p w14:paraId="4E5EA4A2" w14:textId="77777777" w:rsidR="00ED0A9D" w:rsidRPr="00ED0A9D" w:rsidRDefault="00ED0A9D">
            <w:pPr>
              <w:rPr>
                <w:rFonts w:ascii="SassoonPrimaryInfant" w:hAnsi="SassoonPrimaryInfant"/>
                <w:sz w:val="28"/>
              </w:rPr>
            </w:pPr>
            <w:r w:rsidRPr="00ED0A9D">
              <w:rPr>
                <w:rFonts w:ascii="SassoonPrimaryInfant" w:hAnsi="SassoonPrimaryInfant"/>
                <w:sz w:val="28"/>
              </w:rPr>
              <w:t>13.</w:t>
            </w:r>
          </w:p>
        </w:tc>
        <w:tc>
          <w:tcPr>
            <w:tcW w:w="3087" w:type="dxa"/>
          </w:tcPr>
          <w:p w14:paraId="1FDEA8B4" w14:textId="77777777" w:rsidR="00ED0A9D" w:rsidRPr="00ED0A9D" w:rsidRDefault="00F65CCB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malicious</w:t>
            </w:r>
          </w:p>
        </w:tc>
      </w:tr>
      <w:tr w:rsidR="00ED0A9D" w14:paraId="21F26F2A" w14:textId="77777777" w:rsidTr="00ED0A9D">
        <w:trPr>
          <w:trHeight w:val="667"/>
        </w:trPr>
        <w:tc>
          <w:tcPr>
            <w:tcW w:w="800" w:type="dxa"/>
          </w:tcPr>
          <w:p w14:paraId="2023EA58" w14:textId="77777777" w:rsidR="00ED0A9D" w:rsidRPr="00ED0A9D" w:rsidRDefault="00ED0A9D">
            <w:pPr>
              <w:rPr>
                <w:rFonts w:ascii="SassoonPrimaryInfant" w:hAnsi="SassoonPrimaryInfant"/>
                <w:sz w:val="28"/>
              </w:rPr>
            </w:pPr>
            <w:r w:rsidRPr="00ED0A9D">
              <w:rPr>
                <w:rFonts w:ascii="SassoonPrimaryInfant" w:hAnsi="SassoonPrimaryInfant"/>
                <w:sz w:val="28"/>
              </w:rPr>
              <w:t>14.</w:t>
            </w:r>
          </w:p>
        </w:tc>
        <w:tc>
          <w:tcPr>
            <w:tcW w:w="3087" w:type="dxa"/>
          </w:tcPr>
          <w:p w14:paraId="1CE1EA9E" w14:textId="77777777" w:rsidR="00ED0A9D" w:rsidRPr="00ED0A9D" w:rsidRDefault="00F65CCB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pretentious</w:t>
            </w:r>
          </w:p>
        </w:tc>
      </w:tr>
      <w:tr w:rsidR="00ED0A9D" w14:paraId="78AB8B4D" w14:textId="77777777" w:rsidTr="00ED0A9D">
        <w:trPr>
          <w:trHeight w:val="667"/>
        </w:trPr>
        <w:tc>
          <w:tcPr>
            <w:tcW w:w="800" w:type="dxa"/>
          </w:tcPr>
          <w:p w14:paraId="6C9F67D6" w14:textId="77777777" w:rsidR="00ED0A9D" w:rsidRPr="00ED0A9D" w:rsidRDefault="00ED0A9D">
            <w:pPr>
              <w:rPr>
                <w:rFonts w:ascii="SassoonPrimaryInfant" w:hAnsi="SassoonPrimaryInfant"/>
                <w:sz w:val="28"/>
              </w:rPr>
            </w:pPr>
            <w:r w:rsidRPr="00ED0A9D">
              <w:rPr>
                <w:rFonts w:ascii="SassoonPrimaryInfant" w:hAnsi="SassoonPrimaryInfant"/>
                <w:sz w:val="28"/>
              </w:rPr>
              <w:t>15.</w:t>
            </w:r>
          </w:p>
        </w:tc>
        <w:tc>
          <w:tcPr>
            <w:tcW w:w="3087" w:type="dxa"/>
          </w:tcPr>
          <w:p w14:paraId="3A5F64D1" w14:textId="77777777" w:rsidR="00ED0A9D" w:rsidRPr="00ED0A9D" w:rsidRDefault="00F65CCB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conscientious</w:t>
            </w:r>
          </w:p>
        </w:tc>
      </w:tr>
    </w:tbl>
    <w:p w14:paraId="680BFFF5" w14:textId="77777777" w:rsidR="004E46CF" w:rsidRDefault="004E46CF"/>
    <w:p w14:paraId="2F6744EE" w14:textId="77777777" w:rsidR="00ED0A9D" w:rsidRDefault="00ED0A9D"/>
    <w:sectPr w:rsidR="00ED0A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A9D"/>
    <w:rsid w:val="004E46CF"/>
    <w:rsid w:val="00596EE4"/>
    <w:rsid w:val="00ED0A9D"/>
    <w:rsid w:val="00F65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1088A"/>
  <w15:docId w15:val="{F79EF6A9-FE4D-4BA8-AFCF-97528A4A6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0A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5C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C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aali67.301</dc:creator>
  <cp:lastModifiedBy>N. Whitmarsh</cp:lastModifiedBy>
  <cp:revision>2</cp:revision>
  <cp:lastPrinted>2022-09-08T14:58:00Z</cp:lastPrinted>
  <dcterms:created xsi:type="dcterms:W3CDTF">2022-09-08T15:10:00Z</dcterms:created>
  <dcterms:modified xsi:type="dcterms:W3CDTF">2022-09-08T15:10:00Z</dcterms:modified>
</cp:coreProperties>
</file>